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54DA6" w:rsidRPr="00914F2A" w:rsidRDefault="00054DA6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914F2A">
        <w:rPr>
          <w:rFonts w:eastAsia="Times New Roman"/>
          <w:b/>
          <w:bCs/>
          <w:sz w:val="27"/>
          <w:szCs w:val="27"/>
          <w:lang w:eastAsia="ru-RU"/>
        </w:rPr>
        <w:t>Об отчете о деятельности</w:t>
      </w:r>
    </w:p>
    <w:p w:rsidR="00054DA6" w:rsidRPr="00914F2A" w:rsidRDefault="00054DA6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914F2A">
        <w:rPr>
          <w:rFonts w:eastAsia="Times New Roman"/>
          <w:b/>
          <w:bCs/>
          <w:sz w:val="27"/>
          <w:szCs w:val="27"/>
          <w:lang w:eastAsia="ru-RU"/>
        </w:rPr>
        <w:t>Счетной палаты Республики Дагестан</w:t>
      </w:r>
    </w:p>
    <w:p w:rsidR="00054DA6" w:rsidRDefault="00054DA6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  <w:r w:rsidRPr="00914F2A">
        <w:rPr>
          <w:rFonts w:eastAsia="Times New Roman"/>
          <w:b/>
          <w:bCs/>
          <w:sz w:val="27"/>
          <w:szCs w:val="27"/>
          <w:lang w:eastAsia="ru-RU"/>
        </w:rPr>
        <w:t>за 2015 год</w:t>
      </w: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267E7" w:rsidRDefault="000267E7" w:rsidP="000267E7">
      <w:pPr>
        <w:widowControl w:val="0"/>
        <w:spacing w:line="240" w:lineRule="exact"/>
        <w:ind w:right="624" w:firstLine="0"/>
        <w:jc w:val="center"/>
        <w:rPr>
          <w:rFonts w:eastAsia="Times New Roman"/>
          <w:b/>
          <w:bCs/>
          <w:sz w:val="27"/>
          <w:szCs w:val="27"/>
          <w:lang w:eastAsia="ru-RU"/>
        </w:rPr>
      </w:pPr>
    </w:p>
    <w:p w:rsidR="00054DA6" w:rsidRPr="00054DA6" w:rsidRDefault="00054DA6" w:rsidP="00914F2A">
      <w:pPr>
        <w:widowControl w:val="0"/>
        <w:spacing w:line="360" w:lineRule="auto"/>
        <w:rPr>
          <w:rFonts w:eastAsia="Times New Roman"/>
          <w:lang w:eastAsia="ru-RU"/>
        </w:rPr>
      </w:pPr>
      <w:r w:rsidRPr="00054DA6">
        <w:rPr>
          <w:rFonts w:eastAsia="Times New Roman"/>
          <w:lang w:eastAsia="ru-RU"/>
        </w:rPr>
        <w:t>Рассмотрев отчет о деятельности Счетной палаты Республики Дагестан за 2015 год, в соответствии со статьей 24 Закона Республики Дагестан от 15 ноября 2011 года № 72 «О Счетной палате Республики Дагестан и некоторых вопросах де</w:t>
      </w:r>
      <w:r w:rsidRPr="00054DA6">
        <w:rPr>
          <w:rFonts w:eastAsia="Times New Roman"/>
          <w:lang w:eastAsia="ru-RU"/>
        </w:rPr>
        <w:t>я</w:t>
      </w:r>
      <w:r w:rsidRPr="00054DA6">
        <w:rPr>
          <w:rFonts w:eastAsia="Times New Roman"/>
          <w:lang w:eastAsia="ru-RU"/>
        </w:rPr>
        <w:t>тельности контрольно-счетных орг</w:t>
      </w:r>
      <w:r w:rsidR="00DD271F">
        <w:rPr>
          <w:rFonts w:eastAsia="Times New Roman"/>
          <w:lang w:eastAsia="ru-RU"/>
        </w:rPr>
        <w:t>анов муниципальных образований»</w:t>
      </w:r>
      <w:r w:rsidRPr="00054DA6">
        <w:rPr>
          <w:rFonts w:eastAsia="Times New Roman"/>
          <w:lang w:eastAsia="ru-RU"/>
        </w:rPr>
        <w:t xml:space="preserve"> Народное Собрание Республики Дагестан </w:t>
      </w:r>
      <w:r w:rsidR="00914F2A">
        <w:rPr>
          <w:rFonts w:eastAsia="Times New Roman"/>
          <w:lang w:eastAsia="ru-RU"/>
        </w:rPr>
        <w:t xml:space="preserve"> </w:t>
      </w:r>
      <w:proofErr w:type="gramStart"/>
      <w:r w:rsidRPr="00054DA6">
        <w:rPr>
          <w:rFonts w:eastAsia="Times New Roman"/>
          <w:lang w:eastAsia="ru-RU"/>
        </w:rPr>
        <w:t>п</w:t>
      </w:r>
      <w:proofErr w:type="gramEnd"/>
      <w:r w:rsidRPr="00054DA6">
        <w:rPr>
          <w:rFonts w:eastAsia="Times New Roman"/>
          <w:lang w:eastAsia="ru-RU"/>
        </w:rPr>
        <w:t xml:space="preserve"> о с т а н о в л я е т:</w:t>
      </w:r>
    </w:p>
    <w:p w:rsidR="00054DA6" w:rsidRPr="00054DA6" w:rsidRDefault="00054DA6" w:rsidP="00914F2A">
      <w:pPr>
        <w:widowControl w:val="0"/>
        <w:spacing w:line="360" w:lineRule="auto"/>
        <w:rPr>
          <w:rFonts w:eastAsia="Times New Roman"/>
          <w:lang w:eastAsia="ru-RU"/>
        </w:rPr>
      </w:pPr>
      <w:r w:rsidRPr="00054DA6">
        <w:rPr>
          <w:rFonts w:eastAsia="Times New Roman"/>
          <w:lang w:eastAsia="ru-RU"/>
        </w:rPr>
        <w:t xml:space="preserve">1. Принять к сведению отчет о деятельности Счетной палаты Республики </w:t>
      </w:r>
      <w:r w:rsidR="00450197">
        <w:rPr>
          <w:rFonts w:eastAsia="Times New Roman"/>
          <w:lang w:eastAsia="ru-RU"/>
        </w:rPr>
        <w:t xml:space="preserve">    </w:t>
      </w:r>
      <w:r w:rsidRPr="00054DA6">
        <w:rPr>
          <w:rFonts w:eastAsia="Times New Roman"/>
          <w:lang w:eastAsia="ru-RU"/>
        </w:rPr>
        <w:t>Дагестан за 2015 год.</w:t>
      </w:r>
    </w:p>
    <w:p w:rsidR="00054DA6" w:rsidRPr="00054DA6" w:rsidRDefault="00054DA6" w:rsidP="00914F2A">
      <w:pPr>
        <w:widowControl w:val="0"/>
        <w:spacing w:line="360" w:lineRule="auto"/>
        <w:rPr>
          <w:rFonts w:eastAsia="Times New Roman"/>
          <w:lang w:eastAsia="ru-RU"/>
        </w:rPr>
      </w:pPr>
      <w:r w:rsidRPr="00054DA6">
        <w:rPr>
          <w:rFonts w:eastAsia="Times New Roman"/>
          <w:lang w:eastAsia="ru-RU"/>
        </w:rPr>
        <w:t>2. Рекомендовать органам местного самоуправления муниципальных образ</w:t>
      </w:r>
      <w:r w:rsidRPr="00054DA6">
        <w:rPr>
          <w:rFonts w:eastAsia="Times New Roman"/>
          <w:lang w:eastAsia="ru-RU"/>
        </w:rPr>
        <w:t>о</w:t>
      </w:r>
      <w:r w:rsidRPr="00054DA6">
        <w:rPr>
          <w:rFonts w:eastAsia="Times New Roman"/>
          <w:lang w:eastAsia="ru-RU"/>
        </w:rPr>
        <w:t>ваний Республики Дагестан:</w:t>
      </w:r>
    </w:p>
    <w:p w:rsidR="00054DA6" w:rsidRPr="00054DA6" w:rsidRDefault="00054DA6" w:rsidP="00914F2A">
      <w:pPr>
        <w:widowControl w:val="0"/>
        <w:spacing w:line="360" w:lineRule="auto"/>
        <w:rPr>
          <w:rFonts w:eastAsia="Times New Roman"/>
          <w:lang w:eastAsia="ru-RU"/>
        </w:rPr>
      </w:pPr>
      <w:r w:rsidRPr="00054DA6">
        <w:rPr>
          <w:rFonts w:eastAsia="Times New Roman"/>
          <w:lang w:eastAsia="ru-RU"/>
        </w:rPr>
        <w:t>1) усилить работу контрольно-счетных органов по осуществлению внешнего муниципального финансового контроля, уделить особое внимание определению налогового потенциала и анализ</w:t>
      </w:r>
      <w:r w:rsidR="00DD271F">
        <w:rPr>
          <w:rFonts w:eastAsia="Times New Roman"/>
          <w:lang w:eastAsia="ru-RU"/>
        </w:rPr>
        <w:t>у</w:t>
      </w:r>
      <w:r w:rsidRPr="00054DA6">
        <w:rPr>
          <w:rFonts w:eastAsia="Times New Roman"/>
          <w:lang w:eastAsia="ru-RU"/>
        </w:rPr>
        <w:t xml:space="preserve"> доходной части местных бюджетов;</w:t>
      </w:r>
    </w:p>
    <w:p w:rsidR="00054DA6" w:rsidRPr="00054DA6" w:rsidRDefault="00054DA6" w:rsidP="00914F2A">
      <w:pPr>
        <w:widowControl w:val="0"/>
        <w:spacing w:line="360" w:lineRule="auto"/>
        <w:rPr>
          <w:rFonts w:eastAsia="Times New Roman"/>
          <w:lang w:eastAsia="ru-RU"/>
        </w:rPr>
      </w:pPr>
      <w:r w:rsidRPr="00054DA6">
        <w:rPr>
          <w:rFonts w:eastAsia="Times New Roman"/>
          <w:lang w:eastAsia="ru-RU"/>
        </w:rPr>
        <w:t>2) обеспечить проведение контрольно-счетными органами финансово-экономической экспертизы проектов местных бюджетов, проектов муниципальных правовых актов (включая обоснованность ф</w:t>
      </w:r>
      <w:r w:rsidRPr="00054DA6">
        <w:rPr>
          <w:rFonts w:eastAsia="Times New Roman"/>
          <w:lang w:eastAsia="ru-RU"/>
        </w:rPr>
        <w:t>и</w:t>
      </w:r>
      <w:r w:rsidRPr="00054DA6">
        <w:rPr>
          <w:rFonts w:eastAsia="Times New Roman"/>
          <w:lang w:eastAsia="ru-RU"/>
        </w:rPr>
        <w:t>нансово-экономических обоснований) в части, касающейся расходных обязательств муниципальных образований, а также муниципальных программ;</w:t>
      </w:r>
    </w:p>
    <w:p w:rsidR="00054DA6" w:rsidRPr="00054DA6" w:rsidRDefault="00054DA6" w:rsidP="00914F2A">
      <w:pPr>
        <w:widowControl w:val="0"/>
        <w:spacing w:line="360" w:lineRule="auto"/>
        <w:rPr>
          <w:rFonts w:eastAsia="Times New Roman"/>
          <w:lang w:eastAsia="ru-RU"/>
        </w:rPr>
      </w:pPr>
      <w:r w:rsidRPr="00054DA6">
        <w:rPr>
          <w:rFonts w:eastAsia="Times New Roman"/>
          <w:lang w:eastAsia="ru-RU"/>
        </w:rPr>
        <w:t>3) оптимизировать штатную численность контрольно-счетных органов с уч</w:t>
      </w:r>
      <w:r w:rsidRPr="00054DA6">
        <w:rPr>
          <w:rFonts w:eastAsia="Times New Roman"/>
          <w:lang w:eastAsia="ru-RU"/>
        </w:rPr>
        <w:t>е</w:t>
      </w:r>
      <w:r w:rsidRPr="00054DA6">
        <w:rPr>
          <w:rFonts w:eastAsia="Times New Roman"/>
          <w:lang w:eastAsia="ru-RU"/>
        </w:rPr>
        <w:t xml:space="preserve">том необходимости реализации полномочий, определенных Федеральным законом от 7 февраля 2011 года № 6-ФЗ «Об общих принципах организации и деятельности </w:t>
      </w:r>
      <w:r w:rsidRPr="00054DA6">
        <w:rPr>
          <w:rFonts w:eastAsia="Times New Roman"/>
          <w:lang w:eastAsia="ru-RU"/>
        </w:rPr>
        <w:lastRenderedPageBreak/>
        <w:t>контрольно-счетных органов субъектов Российской Федерации и муниципальных образований», и затрат на их содержание;</w:t>
      </w:r>
    </w:p>
    <w:p w:rsidR="00054DA6" w:rsidRPr="00054DA6" w:rsidRDefault="00054DA6" w:rsidP="00914F2A">
      <w:pPr>
        <w:widowControl w:val="0"/>
        <w:spacing w:line="360" w:lineRule="auto"/>
        <w:rPr>
          <w:rFonts w:eastAsia="Times New Roman"/>
          <w:lang w:eastAsia="ru-RU"/>
        </w:rPr>
      </w:pPr>
      <w:r w:rsidRPr="00054DA6">
        <w:rPr>
          <w:rFonts w:eastAsia="Times New Roman"/>
          <w:lang w:eastAsia="ru-RU"/>
        </w:rPr>
        <w:t>4) рассмотреть вопрос о целесообразности содержания контрольно-счетных органов с учетом уровня бюджетной обеспеченности (</w:t>
      </w:r>
      <w:proofErr w:type="spellStart"/>
      <w:r w:rsidRPr="00054DA6">
        <w:rPr>
          <w:rFonts w:eastAsia="Times New Roman"/>
          <w:lang w:eastAsia="ru-RU"/>
        </w:rPr>
        <w:t>дотационности</w:t>
      </w:r>
      <w:proofErr w:type="spellEnd"/>
      <w:r w:rsidRPr="00054DA6">
        <w:rPr>
          <w:rFonts w:eastAsia="Times New Roman"/>
          <w:lang w:eastAsia="ru-RU"/>
        </w:rPr>
        <w:t>) местных бюджетов.</w:t>
      </w:r>
    </w:p>
    <w:p w:rsidR="00054DA6" w:rsidRPr="00054DA6" w:rsidRDefault="00054DA6" w:rsidP="00914F2A">
      <w:pPr>
        <w:widowControl w:val="0"/>
        <w:spacing w:line="360" w:lineRule="auto"/>
        <w:rPr>
          <w:rFonts w:eastAsia="Times New Roman"/>
          <w:lang w:eastAsia="ru-RU"/>
        </w:rPr>
      </w:pPr>
      <w:r w:rsidRPr="00054DA6">
        <w:rPr>
          <w:rFonts w:eastAsia="Times New Roman"/>
          <w:lang w:eastAsia="ru-RU"/>
        </w:rPr>
        <w:t>3. Направить настоящее постановление Главе Республики Дагестан, в Прав</w:t>
      </w:r>
      <w:r w:rsidRPr="00054DA6">
        <w:rPr>
          <w:rFonts w:eastAsia="Times New Roman"/>
          <w:lang w:eastAsia="ru-RU"/>
        </w:rPr>
        <w:t>и</w:t>
      </w:r>
      <w:r w:rsidRPr="00054DA6">
        <w:rPr>
          <w:rFonts w:eastAsia="Times New Roman"/>
          <w:lang w:eastAsia="ru-RU"/>
        </w:rPr>
        <w:t>тельство Республики Дагестан и Счетную палату Республики Дагестан.</w:t>
      </w:r>
    </w:p>
    <w:p w:rsidR="00054DA6" w:rsidRPr="00054DA6" w:rsidRDefault="00054DA6" w:rsidP="00914F2A">
      <w:pPr>
        <w:widowControl w:val="0"/>
        <w:spacing w:line="360" w:lineRule="auto"/>
        <w:rPr>
          <w:rFonts w:eastAsia="Times New Roman"/>
          <w:lang w:eastAsia="ru-RU"/>
        </w:rPr>
      </w:pPr>
      <w:r w:rsidRPr="00054DA6">
        <w:rPr>
          <w:rFonts w:eastAsia="Times New Roman"/>
          <w:lang w:eastAsia="ru-RU"/>
        </w:rPr>
        <w:t>4. Настоящее постановление вступает в силу со дня его принятия.</w:t>
      </w:r>
    </w:p>
    <w:p w:rsidR="00914F2A" w:rsidRDefault="00914F2A" w:rsidP="00914F2A">
      <w:pPr>
        <w:widowControl w:val="0"/>
        <w:spacing w:line="240" w:lineRule="exact"/>
        <w:ind w:firstLine="0"/>
        <w:jc w:val="left"/>
        <w:rPr>
          <w:rFonts w:eastAsia="Times New Roman"/>
          <w:b/>
          <w:bCs/>
          <w:lang w:eastAsia="ru-RU"/>
        </w:rPr>
      </w:pPr>
    </w:p>
    <w:p w:rsidR="00914F2A" w:rsidRDefault="00914F2A" w:rsidP="00914F2A">
      <w:pPr>
        <w:widowControl w:val="0"/>
        <w:spacing w:line="240" w:lineRule="exact"/>
        <w:ind w:firstLine="0"/>
        <w:jc w:val="left"/>
        <w:rPr>
          <w:rFonts w:eastAsia="Times New Roman"/>
          <w:b/>
          <w:bCs/>
          <w:lang w:eastAsia="ru-RU"/>
        </w:rPr>
      </w:pPr>
    </w:p>
    <w:p w:rsidR="00914F2A" w:rsidRDefault="00914F2A" w:rsidP="00914F2A">
      <w:pPr>
        <w:widowControl w:val="0"/>
        <w:spacing w:line="240" w:lineRule="exact"/>
        <w:ind w:firstLine="0"/>
        <w:jc w:val="left"/>
        <w:rPr>
          <w:rFonts w:eastAsia="Times New Roman"/>
          <w:b/>
          <w:bCs/>
          <w:lang w:eastAsia="ru-RU"/>
        </w:rPr>
      </w:pPr>
    </w:p>
    <w:p w:rsidR="00914F2A" w:rsidRDefault="00914F2A" w:rsidP="00914F2A">
      <w:pPr>
        <w:widowControl w:val="0"/>
        <w:spacing w:line="240" w:lineRule="exact"/>
        <w:ind w:firstLine="0"/>
        <w:jc w:val="left"/>
        <w:rPr>
          <w:rFonts w:eastAsia="Times New Roman"/>
          <w:b/>
          <w:bCs/>
          <w:lang w:eastAsia="ru-RU"/>
        </w:rPr>
      </w:pPr>
    </w:p>
    <w:p w:rsidR="00914F2A" w:rsidRDefault="00914F2A" w:rsidP="00914F2A">
      <w:pPr>
        <w:widowControl w:val="0"/>
        <w:spacing w:line="240" w:lineRule="exact"/>
        <w:ind w:firstLine="0"/>
        <w:jc w:val="left"/>
        <w:rPr>
          <w:rFonts w:eastAsia="Times New Roman"/>
          <w:b/>
          <w:bCs/>
          <w:lang w:eastAsia="ru-RU"/>
        </w:rPr>
      </w:pPr>
    </w:p>
    <w:p w:rsidR="00054DA6" w:rsidRPr="00914F2A" w:rsidRDefault="00054DA6" w:rsidP="00914F2A">
      <w:pPr>
        <w:widowControl w:val="0"/>
        <w:spacing w:line="240" w:lineRule="exact"/>
        <w:ind w:firstLine="0"/>
        <w:jc w:val="left"/>
        <w:rPr>
          <w:rFonts w:eastAsia="Times New Roman"/>
          <w:lang w:eastAsia="ru-RU"/>
        </w:rPr>
      </w:pPr>
      <w:r w:rsidRPr="00914F2A">
        <w:rPr>
          <w:rFonts w:eastAsia="Times New Roman"/>
          <w:b/>
          <w:bCs/>
          <w:lang w:eastAsia="ru-RU"/>
        </w:rPr>
        <w:t>Председатель Народного Собрания</w:t>
      </w:r>
    </w:p>
    <w:p w:rsidR="00054DA6" w:rsidRPr="00914F2A" w:rsidRDefault="00914F2A" w:rsidP="00914F2A">
      <w:pPr>
        <w:widowControl w:val="0"/>
        <w:spacing w:line="240" w:lineRule="exact"/>
        <w:ind w:firstLine="0"/>
        <w:jc w:val="left"/>
        <w:rPr>
          <w:rFonts w:eastAsia="Times New Roman"/>
          <w:lang w:eastAsia="ru-RU"/>
        </w:rPr>
      </w:pPr>
      <w:r>
        <w:rPr>
          <w:rFonts w:eastAsia="Times New Roman"/>
          <w:b/>
          <w:bCs/>
          <w:lang w:eastAsia="ru-RU"/>
        </w:rPr>
        <w:t xml:space="preserve">            </w:t>
      </w:r>
      <w:r w:rsidR="00054DA6" w:rsidRPr="00914F2A">
        <w:rPr>
          <w:rFonts w:eastAsia="Times New Roman"/>
          <w:b/>
          <w:bCs/>
          <w:lang w:eastAsia="ru-RU"/>
        </w:rPr>
        <w:t xml:space="preserve">Республики Дагестан </w:t>
      </w:r>
      <w:r w:rsidRPr="00914F2A">
        <w:rPr>
          <w:rFonts w:eastAsia="Times New Roman"/>
          <w:b/>
          <w:bCs/>
          <w:lang w:eastAsia="ru-RU"/>
        </w:rPr>
        <w:t xml:space="preserve">                                                                  </w:t>
      </w:r>
      <w:r w:rsidR="00054DA6" w:rsidRPr="00914F2A">
        <w:rPr>
          <w:rFonts w:eastAsia="Times New Roman"/>
          <w:b/>
          <w:bCs/>
          <w:lang w:eastAsia="ru-RU"/>
        </w:rPr>
        <w:t>X. Шихсаидов</w:t>
      </w:r>
    </w:p>
    <w:p w:rsidR="00054DA6" w:rsidRPr="00914F2A" w:rsidRDefault="00054DA6" w:rsidP="00914F2A">
      <w:pPr>
        <w:widowControl w:val="0"/>
        <w:spacing w:line="240" w:lineRule="exact"/>
        <w:ind w:firstLine="0"/>
        <w:jc w:val="left"/>
        <w:rPr>
          <w:rFonts w:eastAsia="Times New Roman"/>
          <w:lang w:eastAsia="ru-RU"/>
        </w:rPr>
      </w:pPr>
    </w:p>
    <w:p w:rsidR="00054DA6" w:rsidRPr="00914F2A" w:rsidRDefault="00054DA6" w:rsidP="00914F2A">
      <w:pPr>
        <w:widowControl w:val="0"/>
        <w:spacing w:line="240" w:lineRule="exact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914F2A">
        <w:rPr>
          <w:rFonts w:eastAsia="Times New Roman"/>
          <w:sz w:val="24"/>
          <w:szCs w:val="24"/>
          <w:lang w:eastAsia="ru-RU"/>
        </w:rPr>
        <w:t xml:space="preserve">г. Махачкала </w:t>
      </w:r>
    </w:p>
    <w:p w:rsidR="00054DA6" w:rsidRPr="00914F2A" w:rsidRDefault="000267E7" w:rsidP="00914F2A">
      <w:pPr>
        <w:widowControl w:val="0"/>
        <w:spacing w:line="240" w:lineRule="exact"/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26</w:t>
      </w:r>
      <w:r w:rsidR="00914F2A">
        <w:rPr>
          <w:rFonts w:eastAsia="Times New Roman"/>
          <w:sz w:val="24"/>
          <w:szCs w:val="24"/>
          <w:lang w:eastAsia="ru-RU"/>
        </w:rPr>
        <w:t xml:space="preserve"> </w:t>
      </w:r>
      <w:r w:rsidR="00054DA6" w:rsidRPr="00914F2A">
        <w:rPr>
          <w:rFonts w:eastAsia="Times New Roman"/>
          <w:sz w:val="24"/>
          <w:szCs w:val="24"/>
          <w:lang w:eastAsia="ru-RU"/>
        </w:rPr>
        <w:t>апреля 2016 года</w:t>
      </w:r>
    </w:p>
    <w:p w:rsidR="00054DA6" w:rsidRPr="00914F2A" w:rsidRDefault="00054DA6" w:rsidP="00914F2A">
      <w:pPr>
        <w:widowControl w:val="0"/>
        <w:spacing w:line="240" w:lineRule="exact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914F2A">
        <w:rPr>
          <w:rFonts w:eastAsia="Times New Roman"/>
          <w:sz w:val="24"/>
          <w:szCs w:val="24"/>
          <w:lang w:eastAsia="ru-RU"/>
        </w:rPr>
        <w:t>№</w:t>
      </w:r>
      <w:r w:rsidR="000267E7">
        <w:rPr>
          <w:rFonts w:eastAsia="Times New Roman"/>
          <w:sz w:val="24"/>
          <w:szCs w:val="24"/>
          <w:lang w:eastAsia="ru-RU"/>
        </w:rPr>
        <w:t xml:space="preserve"> 1309</w:t>
      </w:r>
      <w:bookmarkStart w:id="0" w:name="_GoBack"/>
      <w:bookmarkEnd w:id="0"/>
      <w:r w:rsidRPr="00914F2A">
        <w:rPr>
          <w:rFonts w:eastAsia="Times New Roman"/>
          <w:sz w:val="24"/>
          <w:szCs w:val="24"/>
          <w:lang w:eastAsia="ru-RU"/>
        </w:rPr>
        <w:t xml:space="preserve"> - V НС</w:t>
      </w:r>
    </w:p>
    <w:p w:rsidR="00F63710" w:rsidRDefault="009D3290" w:rsidP="00914F2A">
      <w:pPr>
        <w:widowControl w:val="0"/>
        <w:spacing w:line="240" w:lineRule="exact"/>
        <w:ind w:firstLine="0"/>
      </w:pPr>
    </w:p>
    <w:sectPr w:rsidR="00F63710" w:rsidSect="00914F2A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290" w:rsidRDefault="009D3290" w:rsidP="00914F2A">
      <w:r>
        <w:separator/>
      </w:r>
    </w:p>
  </w:endnote>
  <w:endnote w:type="continuationSeparator" w:id="0">
    <w:p w:rsidR="009D3290" w:rsidRDefault="009D3290" w:rsidP="0091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290" w:rsidRDefault="009D3290" w:rsidP="00914F2A">
      <w:r>
        <w:separator/>
      </w:r>
    </w:p>
  </w:footnote>
  <w:footnote w:type="continuationSeparator" w:id="0">
    <w:p w:rsidR="009D3290" w:rsidRDefault="009D3290" w:rsidP="00914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6417025"/>
      <w:docPartObj>
        <w:docPartGallery w:val="Page Numbers (Top of Page)"/>
        <w:docPartUnique/>
      </w:docPartObj>
    </w:sdtPr>
    <w:sdtEndPr/>
    <w:sdtContent>
      <w:p w:rsidR="00914F2A" w:rsidRDefault="00914F2A">
        <w:pPr>
          <w:pStyle w:val="a3"/>
          <w:jc w:val="center"/>
        </w:pPr>
        <w:r w:rsidRPr="00914F2A">
          <w:rPr>
            <w:sz w:val="20"/>
            <w:szCs w:val="20"/>
          </w:rPr>
          <w:fldChar w:fldCharType="begin"/>
        </w:r>
        <w:r w:rsidRPr="00914F2A">
          <w:rPr>
            <w:sz w:val="20"/>
            <w:szCs w:val="20"/>
          </w:rPr>
          <w:instrText>PAGE   \* MERGEFORMAT</w:instrText>
        </w:r>
        <w:r w:rsidRPr="00914F2A">
          <w:rPr>
            <w:sz w:val="20"/>
            <w:szCs w:val="20"/>
          </w:rPr>
          <w:fldChar w:fldCharType="separate"/>
        </w:r>
        <w:r w:rsidR="000267E7">
          <w:rPr>
            <w:noProof/>
            <w:sz w:val="20"/>
            <w:szCs w:val="20"/>
          </w:rPr>
          <w:t>2</w:t>
        </w:r>
        <w:r w:rsidRPr="00914F2A">
          <w:rPr>
            <w:sz w:val="20"/>
            <w:szCs w:val="20"/>
          </w:rPr>
          <w:fldChar w:fldCharType="end"/>
        </w:r>
      </w:p>
    </w:sdtContent>
  </w:sdt>
  <w:p w:rsidR="00914F2A" w:rsidRDefault="00914F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DA6"/>
    <w:rsid w:val="00001F58"/>
    <w:rsid w:val="000267E7"/>
    <w:rsid w:val="00054DA6"/>
    <w:rsid w:val="000B58CF"/>
    <w:rsid w:val="00450197"/>
    <w:rsid w:val="00544C76"/>
    <w:rsid w:val="005E38AE"/>
    <w:rsid w:val="00605A8F"/>
    <w:rsid w:val="00660F72"/>
    <w:rsid w:val="00914F2A"/>
    <w:rsid w:val="009D3290"/>
    <w:rsid w:val="00DD271F"/>
    <w:rsid w:val="00E8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4F2A"/>
    <w:pPr>
      <w:keepNext/>
      <w:spacing w:line="240" w:lineRule="exact"/>
      <w:ind w:firstLine="0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rsid w:val="00914F2A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914F2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ind w:firstLine="0"/>
      <w:jc w:val="left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14F2A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14F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4F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4F2A"/>
    <w:pPr>
      <w:keepNext/>
      <w:spacing w:line="240" w:lineRule="exact"/>
      <w:ind w:firstLine="0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rsid w:val="00914F2A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914F2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ind w:firstLine="0"/>
      <w:jc w:val="left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14F2A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14F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4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36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2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5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Зумруд Магомедова</dc:creator>
  <cp:keywords/>
  <dc:description/>
  <cp:lastModifiedBy>ИРИНА</cp:lastModifiedBy>
  <cp:revision>5</cp:revision>
  <cp:lastPrinted>2016-04-27T12:30:00Z</cp:lastPrinted>
  <dcterms:created xsi:type="dcterms:W3CDTF">2016-04-27T09:03:00Z</dcterms:created>
  <dcterms:modified xsi:type="dcterms:W3CDTF">2016-04-27T12:30:00Z</dcterms:modified>
</cp:coreProperties>
</file>